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6B" w:rsidRPr="00B360B8" w:rsidRDefault="0083446B" w:rsidP="00B360B8">
      <w:pPr>
        <w:jc w:val="center"/>
        <w:rPr>
          <w:b/>
          <w:sz w:val="24"/>
        </w:rPr>
      </w:pPr>
      <w:r w:rsidRPr="00B360B8">
        <w:rPr>
          <w:b/>
          <w:sz w:val="24"/>
        </w:rPr>
        <w:t>Functions of the Skin and Its Role in Homeostasis</w:t>
      </w:r>
      <w:r w:rsidR="00F91B87">
        <w:rPr>
          <w:b/>
          <w:sz w:val="24"/>
        </w:rPr>
        <w:tab/>
      </w:r>
      <w:r w:rsidR="00F91B87">
        <w:rPr>
          <w:b/>
          <w:sz w:val="24"/>
        </w:rPr>
        <w:tab/>
      </w:r>
      <w:r w:rsidR="00F91B87">
        <w:rPr>
          <w:b/>
          <w:sz w:val="24"/>
        </w:rPr>
        <w:tab/>
        <w:t xml:space="preserve">     </w:t>
      </w:r>
      <w:bookmarkStart w:id="0" w:name="_GoBack"/>
      <w:bookmarkEnd w:id="0"/>
      <w:r w:rsidR="00F91B87">
        <w:rPr>
          <w:b/>
          <w:sz w:val="24"/>
        </w:rPr>
        <w:t>Name:____________________________</w:t>
      </w:r>
    </w:p>
    <w:p w:rsidR="0083446B" w:rsidRPr="00B360B8" w:rsidRDefault="00B360B8">
      <w:pPr>
        <w:rPr>
          <w:rFonts w:ascii="Chiller" w:hAnsi="Chiller"/>
          <w:sz w:val="28"/>
        </w:rPr>
      </w:pPr>
      <w:r w:rsidRPr="00B360B8">
        <w:rPr>
          <w:rFonts w:ascii="Chiller" w:hAnsi="Chiller"/>
          <w:sz w:val="36"/>
        </w:rPr>
        <w:t>Ø</w:t>
      </w:r>
      <w:r>
        <w:rPr>
          <w:rFonts w:ascii="Chiller" w:hAnsi="Chiller"/>
          <w:sz w:val="28"/>
        </w:rPr>
        <w:t xml:space="preserve"> </w:t>
      </w:r>
      <w:r w:rsidR="0083446B" w:rsidRPr="00B360B8">
        <w:rPr>
          <w:rFonts w:ascii="Chiller" w:hAnsi="Chiller"/>
          <w:sz w:val="28"/>
        </w:rPr>
        <w:t>Learning Target: Explain how the anatomy and physiology of the skin works to maintain homeostasis.</w:t>
      </w:r>
    </w:p>
    <w:p w:rsidR="006F471D" w:rsidRPr="00B360B8" w:rsidRDefault="0083446B">
      <w:pPr>
        <w:rPr>
          <w:b/>
          <w:u w:val="single"/>
        </w:rPr>
      </w:pPr>
      <w:r w:rsidRPr="0083446B">
        <w:rPr>
          <w:b/>
          <w:u w:val="single"/>
        </w:rPr>
        <w:t>Activity 1: Distribution of Sweat Glands</w:t>
      </w:r>
      <w:r w:rsidR="00B360B8">
        <w:rPr>
          <w:b/>
          <w:u w:val="single"/>
        </w:rPr>
        <w:br/>
      </w:r>
      <w:r w:rsidR="006F471D">
        <w:t>Only one partner needs to complete this activity.</w:t>
      </w:r>
    </w:p>
    <w:p w:rsidR="0083446B" w:rsidRDefault="0083446B" w:rsidP="0083446B">
      <w:pPr>
        <w:pStyle w:val="ListParagraph"/>
        <w:numPr>
          <w:ilvl w:val="0"/>
          <w:numId w:val="1"/>
        </w:numPr>
      </w:pPr>
      <w:r>
        <w:t xml:space="preserve">Obtain 2 squares of paper (1 in. x 1 in.), tape, ½ cotton ball and </w:t>
      </w:r>
      <w:proofErr w:type="spellStart"/>
      <w:r>
        <w:t>Lugol’s</w:t>
      </w:r>
      <w:proofErr w:type="spellEnd"/>
      <w:r>
        <w:t xml:space="preserve"> Iodine.</w:t>
      </w:r>
    </w:p>
    <w:p w:rsidR="0083446B" w:rsidRDefault="0083446B" w:rsidP="0083446B">
      <w:pPr>
        <w:pStyle w:val="ListParagraph"/>
        <w:numPr>
          <w:ilvl w:val="0"/>
          <w:numId w:val="1"/>
        </w:numPr>
      </w:pPr>
      <w:r>
        <w:t>Using the iodine, paint an area of the medial aspect of your left palm (avoid the crease lines) and also paint an area on your left forearm.  Painted area should be larger than paper square.</w:t>
      </w:r>
    </w:p>
    <w:p w:rsidR="0083446B" w:rsidRDefault="0083446B" w:rsidP="0083446B">
      <w:pPr>
        <w:pStyle w:val="ListParagraph"/>
        <w:numPr>
          <w:ilvl w:val="0"/>
          <w:numId w:val="1"/>
        </w:numPr>
      </w:pPr>
      <w:r>
        <w:t>Allow iodine to dry.  Have your partner tape the paper over the iodine and leave in place for 15 minutes.</w:t>
      </w:r>
    </w:p>
    <w:p w:rsidR="0083446B" w:rsidRDefault="0083446B">
      <w:pPr>
        <w:pStyle w:val="ListParagraph"/>
        <w:numPr>
          <w:ilvl w:val="0"/>
          <w:numId w:val="1"/>
        </w:numPr>
      </w:pPr>
      <w:r>
        <w:t>While waiting for time to pass move on to the following activities.</w:t>
      </w:r>
    </w:p>
    <w:p w:rsidR="0083446B" w:rsidRDefault="0083446B">
      <w:pPr>
        <w:pStyle w:val="ListParagraph"/>
        <w:numPr>
          <w:ilvl w:val="0"/>
          <w:numId w:val="1"/>
        </w:numPr>
      </w:pPr>
      <w:r>
        <w:t>After 15 minutes, remove the paper squares and compare the number of blue-black dots on each. (Iodine in the pore dissolves in the sweat and reacts with starch in the paper to produce the blue-black color – thus you have created a “sweat-map.”)</w:t>
      </w:r>
    </w:p>
    <w:p w:rsidR="0083446B" w:rsidRDefault="00F91B87">
      <w:pPr>
        <w:pStyle w:val="ListParagraph"/>
        <w:numPr>
          <w:ilvl w:val="0"/>
          <w:numId w:val="1"/>
        </w:numPr>
      </w:pPr>
      <w:r>
        <w:rPr>
          <w:noProof/>
        </w:rPr>
        <w:pict>
          <v:shapetype id="_x0000_t202" coordsize="21600,21600" o:spt="202" path="m,l,21600r21600,l21600,xe">
            <v:stroke joinstyle="miter"/>
            <v:path gradientshapeok="t" o:connecttype="rect"/>
          </v:shapetype>
          <v:shape id="_x0000_s1027" type="#_x0000_t202" style="position:absolute;left:0;text-align:left;margin-left:187.5pt;margin-top:31.45pt;width:102pt;height:71.25pt;z-index:251659264">
            <v:textbox>
              <w:txbxContent>
                <w:p w:rsidR="008B2CD9" w:rsidRDefault="008B2CD9" w:rsidP="0083446B"/>
                <w:p w:rsidR="008B2CD9" w:rsidRDefault="008B2CD9" w:rsidP="0083446B"/>
                <w:p w:rsidR="008B2CD9" w:rsidRPr="0083446B" w:rsidRDefault="008B2CD9" w:rsidP="0083446B">
                  <w:pPr>
                    <w:jc w:val="center"/>
                    <w:rPr>
                      <w:u w:val="single"/>
                    </w:rPr>
                  </w:pPr>
                  <w:r>
                    <w:rPr>
                      <w:u w:val="single"/>
                    </w:rPr>
                    <w:t>Forearm</w:t>
                  </w:r>
                </w:p>
              </w:txbxContent>
            </v:textbox>
          </v:shape>
        </w:pict>
      </w:r>
      <w:r>
        <w:rPr>
          <w:noProof/>
        </w:rPr>
        <w:pict>
          <v:shape id="_x0000_s1026" type="#_x0000_t202" style="position:absolute;left:0;text-align:left;margin-left:33.75pt;margin-top:31.45pt;width:102pt;height:71.25pt;z-index:251658240">
            <v:textbox>
              <w:txbxContent>
                <w:p w:rsidR="008B2CD9" w:rsidRDefault="008B2CD9"/>
                <w:p w:rsidR="008B2CD9" w:rsidRDefault="008B2CD9"/>
                <w:p w:rsidR="008B2CD9" w:rsidRPr="0083446B" w:rsidRDefault="008B2CD9" w:rsidP="0083446B">
                  <w:pPr>
                    <w:jc w:val="center"/>
                    <w:rPr>
                      <w:u w:val="single"/>
                    </w:rPr>
                  </w:pPr>
                  <w:r w:rsidRPr="0083446B">
                    <w:rPr>
                      <w:u w:val="single"/>
                    </w:rPr>
                    <w:t>Palm</w:t>
                  </w:r>
                </w:p>
              </w:txbxContent>
            </v:textbox>
          </v:shape>
        </w:pict>
      </w:r>
      <w:r w:rsidR="0083446B">
        <w:t>Draw your sweat-maps below:</w:t>
      </w:r>
      <w:r w:rsidR="0083446B">
        <w:br/>
      </w:r>
    </w:p>
    <w:p w:rsidR="0083446B" w:rsidRDefault="0083446B" w:rsidP="0083446B"/>
    <w:p w:rsidR="0083446B" w:rsidRDefault="0083446B" w:rsidP="0083446B"/>
    <w:p w:rsidR="0083446B" w:rsidRDefault="0083446B" w:rsidP="0083446B"/>
    <w:p w:rsidR="00F91B87" w:rsidRPr="00B360B8" w:rsidRDefault="00B360B8" w:rsidP="00F91B87">
      <w:pPr>
        <w:jc w:val="center"/>
        <w:rPr>
          <w:rFonts w:ascii="Chiller" w:hAnsi="Chiller"/>
          <w:sz w:val="28"/>
        </w:rPr>
      </w:pPr>
      <w:r w:rsidRPr="00B360B8">
        <w:rPr>
          <w:rFonts w:ascii="Chiller" w:hAnsi="Chiller"/>
          <w:sz w:val="36"/>
        </w:rPr>
        <w:t>Ø</w:t>
      </w:r>
      <w:r w:rsidRPr="00B360B8">
        <w:rPr>
          <w:rFonts w:ascii="Chiller" w:hAnsi="Chiller"/>
          <w:sz w:val="28"/>
        </w:rPr>
        <w:t xml:space="preserve"> </w:t>
      </w:r>
      <w:r w:rsidR="0083446B" w:rsidRPr="00B360B8">
        <w:rPr>
          <w:rFonts w:ascii="Chiller" w:hAnsi="Chiller"/>
          <w:sz w:val="28"/>
        </w:rPr>
        <w:t>Connection to Lea</w:t>
      </w:r>
      <w:r w:rsidR="00F91B87">
        <w:rPr>
          <w:rFonts w:ascii="Chiller" w:hAnsi="Chiller"/>
          <w:sz w:val="28"/>
        </w:rPr>
        <w:t>rning Target</w:t>
      </w:r>
      <w:r w:rsidR="00F91B87">
        <w:rPr>
          <w:rFonts w:ascii="Chiller" w:hAnsi="Chiller"/>
          <w:sz w:val="28"/>
        </w:rPr>
        <w:br/>
        <w:t>What did you learn about the anatomy and physiology?</w:t>
      </w:r>
      <w:r w:rsidR="00F91B87">
        <w:rPr>
          <w:rFonts w:ascii="Chiller" w:hAnsi="Chiller"/>
          <w:sz w:val="28"/>
        </w:rPr>
        <w:tab/>
      </w:r>
      <w:r w:rsidR="00F91B87">
        <w:rPr>
          <w:rFonts w:ascii="Chiller" w:hAnsi="Chiller"/>
          <w:sz w:val="28"/>
        </w:rPr>
        <w:tab/>
      </w:r>
      <w:r w:rsidR="00F91B87">
        <w:rPr>
          <w:rFonts w:ascii="Chiller" w:hAnsi="Chiller"/>
          <w:sz w:val="28"/>
        </w:rPr>
        <w:tab/>
        <w:t>How can you relate this to homeostasis?</w:t>
      </w:r>
    </w:p>
    <w:p w:rsidR="0083446B" w:rsidRDefault="0083446B" w:rsidP="0083446B"/>
    <w:p w:rsidR="0083446B" w:rsidRPr="0083446B" w:rsidRDefault="0083446B" w:rsidP="0083446B">
      <w:pPr>
        <w:rPr>
          <w:b/>
          <w:u w:val="single"/>
        </w:rPr>
      </w:pPr>
      <w:r w:rsidRPr="0083446B">
        <w:rPr>
          <w:b/>
          <w:u w:val="single"/>
        </w:rPr>
        <w:t>Activity 2: External Structure of Nails</w:t>
      </w:r>
    </w:p>
    <w:p w:rsidR="0083446B" w:rsidRPr="0083446B" w:rsidRDefault="0083446B" w:rsidP="0083446B">
      <w:r w:rsidRPr="0083446B">
        <w:t xml:space="preserve">This procedure is to be performed </w:t>
      </w:r>
      <w:r w:rsidRPr="0083446B">
        <w:rPr>
          <w:u w:val="single"/>
        </w:rPr>
        <w:t>individually</w:t>
      </w:r>
      <w:r w:rsidRPr="0083446B">
        <w:t xml:space="preserve"> by each student.</w:t>
      </w:r>
    </w:p>
    <w:p w:rsidR="0083446B" w:rsidRDefault="0083446B" w:rsidP="0083446B">
      <w:pPr>
        <w:pStyle w:val="ListParagraph"/>
        <w:numPr>
          <w:ilvl w:val="0"/>
          <w:numId w:val="2"/>
        </w:numPr>
      </w:pPr>
      <w:r w:rsidRPr="0083446B">
        <w:t xml:space="preserve">Examine your fingernails. Identify as many of the structures listed below as possible. Place a check mark next to each structure you can see. </w:t>
      </w:r>
      <w:r>
        <w:t>(You may need to consult your textbook)</w:t>
      </w:r>
    </w:p>
    <w:p w:rsidR="0083446B" w:rsidRPr="0083446B" w:rsidRDefault="00F91B87" w:rsidP="0083446B">
      <w:pPr>
        <w:pStyle w:val="ListParagraph"/>
        <w:numPr>
          <w:ilvl w:val="0"/>
          <w:numId w:val="2"/>
        </w:numPr>
      </w:pPr>
      <w:r>
        <w:pict>
          <v:rect id="_x0000_s1029" style="position:absolute;left:0;text-align:left;margin-left:372pt;margin-top:20.15pt;width:183.3pt;height:151.75pt;z-index:-251655168;mso-wrap-edited:f" wrapcoords="-78 0 -78 21600 21678 21600 21678 0 -78 0"/>
        </w:pict>
      </w:r>
      <w:r w:rsidR="0083446B">
        <w:t xml:space="preserve"> </w:t>
      </w:r>
      <w:r w:rsidR="0083446B" w:rsidRPr="0083446B">
        <w:t>Draw the structure of your fingernail shown as a superficial view. Label the parts you have checked off.</w:t>
      </w:r>
      <w:r w:rsidR="00B360B8">
        <w:tab/>
      </w:r>
      <w:r w:rsidR="0083446B">
        <w:tab/>
      </w:r>
    </w:p>
    <w:p w:rsidR="0083446B" w:rsidRDefault="0083446B" w:rsidP="0083446B">
      <w:pPr>
        <w:sectPr w:rsidR="0083446B" w:rsidSect="0083446B">
          <w:pgSz w:w="12240" w:h="15840"/>
          <w:pgMar w:top="720" w:right="720" w:bottom="720" w:left="720" w:header="720" w:footer="720" w:gutter="0"/>
          <w:cols w:space="720"/>
          <w:docGrid w:linePitch="360"/>
        </w:sectPr>
      </w:pPr>
    </w:p>
    <w:p w:rsidR="0083446B" w:rsidRPr="0083446B" w:rsidRDefault="0083446B" w:rsidP="0083446B">
      <w:r w:rsidRPr="0083446B">
        <w:lastRenderedPageBreak/>
        <w:t>____</w:t>
      </w:r>
      <w:r w:rsidRPr="0083446B">
        <w:tab/>
        <w:t>a. free edge</w:t>
      </w:r>
    </w:p>
    <w:p w:rsidR="0083446B" w:rsidRPr="0083446B" w:rsidRDefault="0083446B" w:rsidP="0083446B">
      <w:r w:rsidRPr="0083446B">
        <w:t>____</w:t>
      </w:r>
      <w:r w:rsidRPr="0083446B">
        <w:tab/>
        <w:t>b. nail body</w:t>
      </w:r>
    </w:p>
    <w:p w:rsidR="0083446B" w:rsidRPr="0083446B" w:rsidRDefault="0083446B" w:rsidP="0083446B">
      <w:r w:rsidRPr="0083446B">
        <w:t>____</w:t>
      </w:r>
      <w:r w:rsidRPr="0083446B">
        <w:tab/>
        <w:t>c. nail root</w:t>
      </w:r>
    </w:p>
    <w:p w:rsidR="0083446B" w:rsidRPr="0083446B" w:rsidRDefault="0083446B" w:rsidP="0083446B">
      <w:r w:rsidRPr="0083446B">
        <w:t>____</w:t>
      </w:r>
      <w:r w:rsidRPr="0083446B">
        <w:tab/>
        <w:t xml:space="preserve">d. </w:t>
      </w:r>
      <w:proofErr w:type="spellStart"/>
      <w:r w:rsidRPr="0083446B">
        <w:t>lunula</w:t>
      </w:r>
      <w:proofErr w:type="spellEnd"/>
    </w:p>
    <w:p w:rsidR="0083446B" w:rsidRPr="0083446B" w:rsidRDefault="00F91B87" w:rsidP="0083446B">
      <w:r>
        <w:rPr>
          <w:noProof/>
        </w:rPr>
        <w:lastRenderedPageBreak/>
        <w:pict>
          <v:shape id="_x0000_s1030" type="#_x0000_t202" style="position:absolute;margin-left:129pt;margin-top:6.75pt;width:90.75pt;height:21pt;z-index:251662336">
            <v:textbox>
              <w:txbxContent>
                <w:p w:rsidR="008B2CD9" w:rsidRDefault="008B2CD9" w:rsidP="0083446B">
                  <w:pPr>
                    <w:jc w:val="center"/>
                  </w:pPr>
                  <w:r>
                    <w:t>Nail Drawing</w:t>
                  </w:r>
                </w:p>
              </w:txbxContent>
            </v:textbox>
          </v:shape>
        </w:pict>
      </w:r>
      <w:r w:rsidR="0083446B" w:rsidRPr="0083446B">
        <w:t>____</w:t>
      </w:r>
      <w:r w:rsidR="0083446B" w:rsidRPr="0083446B">
        <w:tab/>
        <w:t>g. nail fold</w:t>
      </w:r>
    </w:p>
    <w:p w:rsidR="0083446B" w:rsidRPr="0083446B" w:rsidRDefault="0083446B" w:rsidP="0083446B">
      <w:r w:rsidRPr="0083446B">
        <w:t>____</w:t>
      </w:r>
      <w:r w:rsidRPr="0083446B">
        <w:tab/>
      </w:r>
      <w:proofErr w:type="spellStart"/>
      <w:r w:rsidRPr="0083446B">
        <w:t>i</w:t>
      </w:r>
      <w:proofErr w:type="spellEnd"/>
      <w:r w:rsidRPr="0083446B">
        <w:t>. nail bed</w:t>
      </w:r>
    </w:p>
    <w:p w:rsidR="0083446B" w:rsidRPr="0083446B" w:rsidRDefault="0083446B" w:rsidP="0083446B">
      <w:r w:rsidRPr="0083446B">
        <w:t>____</w:t>
      </w:r>
      <w:r w:rsidRPr="0083446B">
        <w:tab/>
        <w:t>j. nail matrix</w:t>
      </w:r>
    </w:p>
    <w:p w:rsidR="0083446B" w:rsidRDefault="0083446B" w:rsidP="0083446B">
      <w:pPr>
        <w:sectPr w:rsidR="0083446B" w:rsidSect="0083446B">
          <w:type w:val="continuous"/>
          <w:pgSz w:w="12240" w:h="15840"/>
          <w:pgMar w:top="720" w:right="720" w:bottom="720" w:left="720" w:header="720" w:footer="720" w:gutter="0"/>
          <w:cols w:num="2" w:space="720"/>
          <w:docGrid w:linePitch="360"/>
        </w:sectPr>
      </w:pPr>
    </w:p>
    <w:p w:rsidR="0083446B" w:rsidRDefault="0083446B" w:rsidP="0083446B">
      <w:r>
        <w:lastRenderedPageBreak/>
        <w:t>3</w:t>
      </w:r>
      <w:r w:rsidRPr="0083446B">
        <w:t>. What is th</w:t>
      </w:r>
      <w:r>
        <w:t>e function of the nail root?</w:t>
      </w:r>
      <w:r>
        <w:tab/>
      </w:r>
    </w:p>
    <w:p w:rsidR="00F91B87" w:rsidRPr="00B360B8" w:rsidRDefault="00F91B87" w:rsidP="00F91B87">
      <w:pPr>
        <w:jc w:val="center"/>
        <w:rPr>
          <w:rFonts w:ascii="Chiller" w:hAnsi="Chiller"/>
          <w:sz w:val="28"/>
        </w:rPr>
      </w:pPr>
      <w:r w:rsidRPr="00F91B87">
        <w:rPr>
          <w:rFonts w:ascii="Chiller" w:hAnsi="Chiller"/>
          <w:sz w:val="36"/>
          <w:u w:val="single"/>
        </w:rPr>
        <w:t>Ø</w:t>
      </w:r>
      <w:r w:rsidRPr="00F91B87">
        <w:rPr>
          <w:rFonts w:ascii="Chiller" w:hAnsi="Chiller"/>
          <w:sz w:val="28"/>
          <w:u w:val="single"/>
        </w:rPr>
        <w:t xml:space="preserve"> Connection to Learning Target</w:t>
      </w:r>
      <w:r>
        <w:rPr>
          <w:rFonts w:ascii="Chiller" w:hAnsi="Chiller"/>
          <w:sz w:val="28"/>
        </w:rPr>
        <w:br/>
        <w:t>What did you learn about the anatomy and physiology?</w:t>
      </w:r>
      <w:r>
        <w:rPr>
          <w:rFonts w:ascii="Chiller" w:hAnsi="Chiller"/>
          <w:sz w:val="28"/>
        </w:rPr>
        <w:tab/>
      </w:r>
      <w:r>
        <w:rPr>
          <w:rFonts w:ascii="Chiller" w:hAnsi="Chiller"/>
          <w:sz w:val="28"/>
        </w:rPr>
        <w:tab/>
      </w:r>
      <w:r>
        <w:rPr>
          <w:rFonts w:ascii="Chiller" w:hAnsi="Chiller"/>
          <w:sz w:val="28"/>
        </w:rPr>
        <w:tab/>
        <w:t>How can you relate this to homeostasis?</w:t>
      </w:r>
    </w:p>
    <w:p w:rsidR="0083446B" w:rsidRPr="0083446B" w:rsidRDefault="0083446B" w:rsidP="0083446B">
      <w:pPr>
        <w:rPr>
          <w:rFonts w:eastAsia="Times" w:cs="Times New Roman"/>
          <w:color w:val="000000"/>
        </w:rPr>
      </w:pPr>
      <w:r w:rsidRPr="0083446B">
        <w:rPr>
          <w:b/>
          <w:u w:val="single"/>
        </w:rPr>
        <w:lastRenderedPageBreak/>
        <w:t>Activity 3:</w:t>
      </w:r>
      <w:r w:rsidRPr="0083446B">
        <w:rPr>
          <w:rFonts w:eastAsia="Times" w:cs="Times New Roman"/>
          <w:b/>
          <w:color w:val="000000"/>
          <w:u w:val="single"/>
        </w:rPr>
        <w:t xml:space="preserve"> Microscopic Examination of the Hair</w:t>
      </w:r>
      <w:r w:rsidRPr="0083446B">
        <w:rPr>
          <w:rFonts w:eastAsia="Times" w:cs="Times New Roman"/>
          <w:color w:val="000000"/>
        </w:rPr>
        <w:tab/>
      </w:r>
      <w:r w:rsidRPr="0083446B">
        <w:rPr>
          <w:rFonts w:eastAsia="Times" w:cs="Times New Roman"/>
          <w:color w:val="000000"/>
        </w:rPr>
        <w:tab/>
      </w:r>
      <w:r w:rsidR="00B360B8">
        <w:rPr>
          <w:rFonts w:eastAsia="Times" w:cs="Times New Roman"/>
          <w:color w:val="000000"/>
        </w:rPr>
        <w:br/>
      </w:r>
      <w:r w:rsidRPr="0083446B">
        <w:rPr>
          <w:rFonts w:eastAsia="Times" w:cs="Times New Roman"/>
          <w:color w:val="000000"/>
        </w:rPr>
        <w:t>This procedure is to be performed individually by each student.</w:t>
      </w:r>
      <w:r>
        <w:rPr>
          <w:rFonts w:eastAsia="Times" w:cs="Times New Roman"/>
          <w:color w:val="000000"/>
        </w:rPr>
        <w:t xml:space="preserve"> </w:t>
      </w:r>
      <w:r>
        <w:t>(You may need to consult your textbook)</w:t>
      </w:r>
      <w:r w:rsidR="00B360B8">
        <w:br/>
      </w:r>
      <w:r w:rsidRPr="0083446B">
        <w:rPr>
          <w:rFonts w:eastAsia="Times" w:cs="Times New Roman"/>
          <w:color w:val="000000"/>
        </w:rPr>
        <w:br/>
        <w:t>1. Remove a hair from your scalp and one from your partner’s scalp. Prepare a wet mount.</w:t>
      </w:r>
      <w:r w:rsidRPr="0083446B">
        <w:rPr>
          <w:rFonts w:eastAsia="Times" w:cs="Times New Roman"/>
          <w:color w:val="000000"/>
        </w:rPr>
        <w:br/>
        <w:t>2. Examine the hair preparations under both low power and high power.</w:t>
      </w:r>
      <w:r w:rsidRPr="0083446B">
        <w:rPr>
          <w:rFonts w:eastAsia="Times" w:cs="Times New Roman"/>
          <w:color w:val="000000"/>
        </w:rPr>
        <w:br/>
        <w:t xml:space="preserve">3. Sketch the appearance of both hairs in the space provided. </w:t>
      </w:r>
    </w:p>
    <w:p w:rsidR="0083446B" w:rsidRPr="0083446B" w:rsidRDefault="00F91B87" w:rsidP="0083446B">
      <w:pPr>
        <w:ind w:firstLine="720"/>
        <w:rPr>
          <w:rFonts w:eastAsia="Times" w:cs="Times New Roman"/>
          <w:color w:val="000000"/>
        </w:rPr>
      </w:pPr>
      <w:r>
        <w:rPr>
          <w:rFonts w:eastAsia="Times" w:cs="Times New Roman"/>
          <w:color w:val="000000"/>
        </w:rPr>
        <w:pict>
          <v:oval id="_x0000_s1034" style="position:absolute;left:0;text-align:left;margin-left:233.55pt;margin-top:13.5pt;width:153pt;height:153pt;z-index:251665408"/>
        </w:pict>
      </w:r>
      <w:r>
        <w:rPr>
          <w:rFonts w:eastAsia="Times" w:cs="Times New Roman"/>
          <w:color w:val="000000"/>
        </w:rPr>
        <w:pict>
          <v:oval id="_x0000_s1033" style="position:absolute;left:0;text-align:left;margin-left:-7.95pt;margin-top:13.5pt;width:153pt;height:153pt;z-index:251664384"/>
        </w:pict>
      </w:r>
      <w:r w:rsidR="0083446B" w:rsidRPr="0083446B">
        <w:rPr>
          <w:rFonts w:eastAsia="Times" w:cs="Times New Roman"/>
          <w:color w:val="000000"/>
        </w:rPr>
        <w:t>your hair:</w:t>
      </w:r>
      <w:r w:rsidR="0083446B" w:rsidRPr="0083446B">
        <w:rPr>
          <w:rFonts w:eastAsia="Times" w:cs="Times New Roman"/>
          <w:color w:val="000000"/>
        </w:rPr>
        <w:tab/>
      </w:r>
      <w:r w:rsidR="0083446B" w:rsidRPr="0083446B">
        <w:rPr>
          <w:rFonts w:eastAsia="Times" w:cs="Times New Roman"/>
          <w:color w:val="000000"/>
        </w:rPr>
        <w:tab/>
      </w:r>
      <w:r w:rsidR="0083446B" w:rsidRPr="0083446B">
        <w:rPr>
          <w:rFonts w:eastAsia="Times" w:cs="Times New Roman"/>
          <w:color w:val="000000"/>
        </w:rPr>
        <w:tab/>
      </w:r>
      <w:r w:rsidR="0083446B" w:rsidRPr="0083446B">
        <w:rPr>
          <w:rFonts w:eastAsia="Times" w:cs="Times New Roman"/>
          <w:color w:val="000000"/>
        </w:rPr>
        <w:tab/>
      </w:r>
      <w:r w:rsidR="0083446B" w:rsidRPr="0083446B">
        <w:rPr>
          <w:rFonts w:eastAsia="Times" w:cs="Times New Roman"/>
          <w:color w:val="000000"/>
        </w:rPr>
        <w:tab/>
        <w:t xml:space="preserve"> </w:t>
      </w:r>
      <w:r w:rsidR="0083446B" w:rsidRPr="0083446B">
        <w:rPr>
          <w:rFonts w:eastAsia="Times" w:cs="Times New Roman"/>
          <w:color w:val="000000"/>
        </w:rPr>
        <w:tab/>
        <w:t>your partner’s hair:</w:t>
      </w:r>
    </w:p>
    <w:p w:rsidR="0083446B" w:rsidRPr="0083446B" w:rsidRDefault="0083446B" w:rsidP="0083446B">
      <w:pPr>
        <w:rPr>
          <w:rFonts w:eastAsia="Times" w:cs="Times New Roman"/>
          <w:color w:val="000000"/>
        </w:rPr>
      </w:pP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p>
    <w:p w:rsidR="0083446B" w:rsidRPr="0083446B" w:rsidRDefault="0083446B" w:rsidP="0083446B">
      <w:pPr>
        <w:rPr>
          <w:rFonts w:eastAsia="Times" w:cs="Times New Roman"/>
          <w:color w:val="000000"/>
        </w:rPr>
      </w:pPr>
    </w:p>
    <w:p w:rsidR="0083446B" w:rsidRPr="0083446B" w:rsidRDefault="0083446B" w:rsidP="0083446B">
      <w:pPr>
        <w:rPr>
          <w:rFonts w:eastAsia="Times" w:cs="Times New Roman"/>
          <w:color w:val="000000"/>
        </w:rPr>
      </w:pPr>
    </w:p>
    <w:p w:rsidR="0083446B" w:rsidRPr="0083446B" w:rsidRDefault="0083446B" w:rsidP="0083446B">
      <w:pPr>
        <w:rPr>
          <w:rFonts w:eastAsia="Times" w:cs="Times New Roman"/>
          <w:color w:val="000000"/>
        </w:rPr>
      </w:pPr>
    </w:p>
    <w:p w:rsidR="0083446B" w:rsidRPr="0083446B" w:rsidRDefault="0083446B" w:rsidP="0083446B">
      <w:pPr>
        <w:rPr>
          <w:rFonts w:eastAsia="Times" w:cs="Times New Roman"/>
          <w:color w:val="000000"/>
        </w:rPr>
      </w:pPr>
    </w:p>
    <w:p w:rsidR="0083446B" w:rsidRPr="0083446B" w:rsidRDefault="0083446B" w:rsidP="0083446B">
      <w:pPr>
        <w:rPr>
          <w:rFonts w:eastAsia="Times" w:cs="Times New Roman"/>
          <w:color w:val="000000"/>
        </w:rPr>
      </w:pP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p>
    <w:p w:rsidR="0083446B" w:rsidRPr="0083446B" w:rsidRDefault="0083446B" w:rsidP="0083446B">
      <w:pPr>
        <w:rPr>
          <w:rFonts w:eastAsia="Times" w:cs="Times New Roman"/>
          <w:color w:val="000000"/>
        </w:rPr>
      </w:pPr>
      <w:r w:rsidRPr="0083446B">
        <w:rPr>
          <w:rFonts w:eastAsia="Times" w:cs="Times New Roman"/>
          <w:color w:val="000000"/>
        </w:rPr>
        <w:t>Low   power or   High   power</w:t>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t xml:space="preserve">Low   power or   High   power   </w:t>
      </w:r>
      <w:r w:rsidRPr="0083446B">
        <w:rPr>
          <w:rFonts w:eastAsia="Times" w:cs="Times New Roman"/>
          <w:color w:val="000000"/>
        </w:rPr>
        <w:br/>
        <w:t xml:space="preserve">(Circle one.) </w:t>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r>
      <w:r w:rsidRPr="0083446B">
        <w:rPr>
          <w:rFonts w:eastAsia="Times" w:cs="Times New Roman"/>
          <w:color w:val="000000"/>
        </w:rPr>
        <w:tab/>
        <w:t>(Circle one.)</w:t>
      </w:r>
    </w:p>
    <w:p w:rsidR="0083446B" w:rsidRPr="0083446B" w:rsidRDefault="0083446B" w:rsidP="0083446B">
      <w:pPr>
        <w:rPr>
          <w:rFonts w:eastAsia="Times" w:cs="Times New Roman"/>
          <w:color w:val="000000"/>
        </w:rPr>
      </w:pPr>
      <w:r w:rsidRPr="0083446B">
        <w:rPr>
          <w:rFonts w:eastAsia="Times" w:cs="Times New Roman"/>
          <w:color w:val="000000"/>
        </w:rPr>
        <w:t>4. Look for any unusual surface features, such as scales and patterns. You can do this more easily by using the diaphragm to adjust the amount of light.</w:t>
      </w:r>
      <w:r w:rsidRPr="0083446B">
        <w:rPr>
          <w:rFonts w:eastAsia="Times" w:cs="Times New Roman"/>
          <w:color w:val="000000"/>
        </w:rPr>
        <w:br/>
        <w:t>5. Answer the following questions.</w:t>
      </w:r>
      <w:r w:rsidRPr="0083446B">
        <w:rPr>
          <w:rFonts w:eastAsia="Times" w:cs="Times New Roman"/>
          <w:color w:val="000000"/>
        </w:rPr>
        <w:br/>
        <w:t xml:space="preserve">a. Describe any unusual surface features. If there are none, please state that. </w:t>
      </w:r>
    </w:p>
    <w:p w:rsidR="0083446B" w:rsidRPr="0083446B" w:rsidRDefault="0083446B" w:rsidP="0083446B">
      <w:pPr>
        <w:rPr>
          <w:rFonts w:eastAsia="Times" w:cs="Times New Roman"/>
          <w:color w:val="000000"/>
        </w:rPr>
      </w:pPr>
    </w:p>
    <w:p w:rsidR="0083446B" w:rsidRPr="0083446B" w:rsidRDefault="0083446B" w:rsidP="0083446B">
      <w:pPr>
        <w:rPr>
          <w:rFonts w:eastAsia="Times" w:cs="Times New Roman"/>
          <w:color w:val="000000"/>
        </w:rPr>
      </w:pPr>
    </w:p>
    <w:p w:rsidR="0083446B" w:rsidRPr="0083446B" w:rsidRDefault="0083446B" w:rsidP="0083446B">
      <w:pPr>
        <w:rPr>
          <w:rFonts w:eastAsia="Times" w:cs="Times New Roman"/>
          <w:color w:val="000000"/>
        </w:rPr>
      </w:pPr>
      <w:r w:rsidRPr="0083446B">
        <w:rPr>
          <w:rFonts w:eastAsia="Times" w:cs="Times New Roman"/>
          <w:color w:val="000000"/>
        </w:rPr>
        <w:t>b. For your hair, is the medulla visible or not visible ? (circle one)</w:t>
      </w:r>
    </w:p>
    <w:p w:rsidR="0083446B" w:rsidRPr="0083446B" w:rsidRDefault="0083446B" w:rsidP="0083446B">
      <w:pPr>
        <w:rPr>
          <w:rFonts w:eastAsia="Times" w:cs="Times New Roman"/>
          <w:color w:val="000000"/>
        </w:rPr>
      </w:pPr>
      <w:r w:rsidRPr="0083446B">
        <w:rPr>
          <w:rFonts w:eastAsia="Times" w:cs="Times New Roman"/>
          <w:color w:val="000000"/>
        </w:rPr>
        <w:t>c. For your partner’s hair, is the medulla  visible or not visible ? (Circle your answer.)</w:t>
      </w:r>
    </w:p>
    <w:p w:rsidR="0083446B" w:rsidRDefault="0083446B" w:rsidP="0083446B">
      <w:pPr>
        <w:rPr>
          <w:rFonts w:eastAsia="Times" w:cs="Times New Roman"/>
          <w:color w:val="000000"/>
        </w:rPr>
      </w:pPr>
      <w:r w:rsidRPr="0083446B">
        <w:rPr>
          <w:rFonts w:eastAsia="Times" w:cs="Times New Roman"/>
          <w:color w:val="000000"/>
        </w:rPr>
        <w:t xml:space="preserve">d. The protein which makes up your hair is ______________________. </w:t>
      </w:r>
    </w:p>
    <w:p w:rsidR="00F91B87" w:rsidRPr="00B360B8" w:rsidRDefault="00F91B87" w:rsidP="00F91B87">
      <w:pPr>
        <w:jc w:val="center"/>
        <w:rPr>
          <w:rFonts w:ascii="Chiller" w:hAnsi="Chiller"/>
          <w:sz w:val="28"/>
        </w:rPr>
      </w:pPr>
      <w:r w:rsidRPr="00F91B87">
        <w:rPr>
          <w:rFonts w:ascii="Chiller" w:hAnsi="Chiller"/>
          <w:sz w:val="36"/>
          <w:u w:val="single"/>
        </w:rPr>
        <w:t>Ø</w:t>
      </w:r>
      <w:r w:rsidRPr="00F91B87">
        <w:rPr>
          <w:rFonts w:ascii="Chiller" w:hAnsi="Chiller"/>
          <w:sz w:val="28"/>
          <w:u w:val="single"/>
        </w:rPr>
        <w:t xml:space="preserve"> Connection to Learning Target</w:t>
      </w:r>
      <w:r>
        <w:rPr>
          <w:rFonts w:ascii="Chiller" w:hAnsi="Chiller"/>
          <w:sz w:val="28"/>
        </w:rPr>
        <w:br/>
        <w:t>What did you learn about the anatomy and physiology?</w:t>
      </w:r>
      <w:r>
        <w:rPr>
          <w:rFonts w:ascii="Chiller" w:hAnsi="Chiller"/>
          <w:sz w:val="28"/>
        </w:rPr>
        <w:tab/>
      </w:r>
      <w:r>
        <w:rPr>
          <w:rFonts w:ascii="Chiller" w:hAnsi="Chiller"/>
          <w:sz w:val="28"/>
        </w:rPr>
        <w:tab/>
      </w:r>
      <w:r>
        <w:rPr>
          <w:rFonts w:ascii="Chiller" w:hAnsi="Chiller"/>
          <w:sz w:val="28"/>
        </w:rPr>
        <w:tab/>
        <w:t>How can you relate this to homeostasis?</w:t>
      </w:r>
    </w:p>
    <w:p w:rsidR="0083446B" w:rsidRDefault="0083446B" w:rsidP="0083446B">
      <w:pPr>
        <w:rPr>
          <w:rFonts w:eastAsia="Times" w:cs="Times New Roman"/>
          <w:color w:val="000000"/>
        </w:rPr>
      </w:pPr>
    </w:p>
    <w:p w:rsidR="00F91B87" w:rsidRDefault="00F91B87" w:rsidP="0083446B">
      <w:pPr>
        <w:rPr>
          <w:rFonts w:eastAsia="Times" w:cs="Times New Roman"/>
          <w:color w:val="000000"/>
        </w:rPr>
      </w:pPr>
    </w:p>
    <w:p w:rsidR="0083446B" w:rsidRPr="006F471D" w:rsidRDefault="0083446B" w:rsidP="0083446B">
      <w:pPr>
        <w:rPr>
          <w:rFonts w:eastAsia="Times" w:cs="Times New Roman"/>
          <w:b/>
          <w:color w:val="000000"/>
          <w:u w:val="single"/>
        </w:rPr>
      </w:pPr>
      <w:r w:rsidRPr="006F471D">
        <w:rPr>
          <w:rFonts w:eastAsia="Times" w:cs="Times New Roman"/>
          <w:b/>
          <w:color w:val="000000"/>
          <w:u w:val="single"/>
        </w:rPr>
        <w:t>Activity 4: Changes in Skin Color due to Pressure Changes</w:t>
      </w:r>
    </w:p>
    <w:p w:rsidR="0083446B" w:rsidRDefault="0083446B" w:rsidP="0083446B">
      <w:pPr>
        <w:pStyle w:val="ListParagraph"/>
        <w:numPr>
          <w:ilvl w:val="0"/>
          <w:numId w:val="3"/>
        </w:numPr>
        <w:rPr>
          <w:rFonts w:eastAsia="Times" w:cs="Times New Roman"/>
          <w:color w:val="000000"/>
        </w:rPr>
      </w:pPr>
      <w:r>
        <w:rPr>
          <w:rFonts w:eastAsia="Times" w:cs="Times New Roman"/>
          <w:color w:val="000000"/>
        </w:rPr>
        <w:t>Obtain a small glass pla</w:t>
      </w:r>
      <w:r w:rsidR="00797F19">
        <w:rPr>
          <w:rFonts w:eastAsia="Times" w:cs="Times New Roman"/>
          <w:color w:val="000000"/>
        </w:rPr>
        <w:t>te.  Press the heel of your hand</w:t>
      </w:r>
      <w:r>
        <w:rPr>
          <w:rFonts w:eastAsia="Times" w:cs="Times New Roman"/>
          <w:color w:val="000000"/>
        </w:rPr>
        <w:t xml:space="preserve"> firmly against the plate for 4 seconds and then observe and record the color of your skin by looking through the glass.</w:t>
      </w:r>
    </w:p>
    <w:p w:rsidR="0083446B" w:rsidRDefault="0083446B" w:rsidP="0083446B">
      <w:pPr>
        <w:pStyle w:val="ListParagraph"/>
        <w:numPr>
          <w:ilvl w:val="1"/>
          <w:numId w:val="3"/>
        </w:numPr>
        <w:rPr>
          <w:rFonts w:eastAsia="Times" w:cs="Times New Roman"/>
          <w:color w:val="000000"/>
        </w:rPr>
      </w:pPr>
      <w:r>
        <w:rPr>
          <w:rFonts w:eastAsia="Times" w:cs="Times New Roman"/>
          <w:color w:val="000000"/>
        </w:rPr>
        <w:t>Observation:</w:t>
      </w:r>
    </w:p>
    <w:p w:rsidR="0083446B" w:rsidRDefault="0083446B" w:rsidP="0083446B">
      <w:pPr>
        <w:pStyle w:val="ListParagraph"/>
        <w:ind w:left="1440"/>
        <w:rPr>
          <w:rFonts w:eastAsia="Times" w:cs="Times New Roman"/>
          <w:color w:val="000000"/>
        </w:rPr>
      </w:pPr>
    </w:p>
    <w:p w:rsidR="006F471D" w:rsidRDefault="006F471D" w:rsidP="0083446B">
      <w:pPr>
        <w:pStyle w:val="ListParagraph"/>
        <w:ind w:left="1440"/>
        <w:rPr>
          <w:rFonts w:eastAsia="Times" w:cs="Times New Roman"/>
          <w:color w:val="000000"/>
        </w:rPr>
      </w:pPr>
    </w:p>
    <w:p w:rsidR="006F471D" w:rsidRDefault="006F471D" w:rsidP="0083446B">
      <w:pPr>
        <w:pStyle w:val="ListParagraph"/>
        <w:ind w:left="1440"/>
        <w:rPr>
          <w:rFonts w:eastAsia="Times" w:cs="Times New Roman"/>
          <w:color w:val="000000"/>
        </w:rPr>
      </w:pPr>
    </w:p>
    <w:p w:rsidR="0083446B" w:rsidRDefault="0083446B" w:rsidP="0083446B">
      <w:pPr>
        <w:pStyle w:val="ListParagraph"/>
        <w:numPr>
          <w:ilvl w:val="0"/>
          <w:numId w:val="3"/>
        </w:numPr>
        <w:rPr>
          <w:rFonts w:eastAsia="Times" w:cs="Times New Roman"/>
          <w:color w:val="000000"/>
        </w:rPr>
      </w:pPr>
      <w:r>
        <w:rPr>
          <w:rFonts w:eastAsia="Times" w:cs="Times New Roman"/>
          <w:color w:val="000000"/>
        </w:rPr>
        <w:t>What is the reason for this color change?</w:t>
      </w:r>
    </w:p>
    <w:p w:rsidR="0083446B" w:rsidRDefault="0083446B" w:rsidP="0083446B">
      <w:pPr>
        <w:pStyle w:val="ListParagraph"/>
        <w:rPr>
          <w:rFonts w:eastAsia="Times" w:cs="Times New Roman"/>
          <w:color w:val="000000"/>
        </w:rPr>
      </w:pPr>
    </w:p>
    <w:p w:rsidR="0083446B" w:rsidRDefault="0083446B" w:rsidP="0083446B">
      <w:pPr>
        <w:pStyle w:val="ListParagraph"/>
        <w:rPr>
          <w:rFonts w:eastAsia="Times" w:cs="Times New Roman"/>
          <w:color w:val="000000"/>
        </w:rPr>
      </w:pPr>
    </w:p>
    <w:p w:rsidR="0083446B" w:rsidRPr="0083446B" w:rsidRDefault="0083446B" w:rsidP="0083446B">
      <w:pPr>
        <w:pStyle w:val="ListParagraph"/>
        <w:numPr>
          <w:ilvl w:val="0"/>
          <w:numId w:val="3"/>
        </w:numPr>
        <w:rPr>
          <w:rFonts w:eastAsia="Times" w:cs="Times New Roman"/>
          <w:color w:val="000000"/>
        </w:rPr>
      </w:pPr>
      <w:r>
        <w:rPr>
          <w:rFonts w:eastAsia="Times" w:cs="Times New Roman"/>
          <w:color w:val="000000"/>
        </w:rPr>
        <w:t>What would happen if the pressure was continuously applied for an extended period of time in the same area?</w:t>
      </w:r>
    </w:p>
    <w:p w:rsidR="0083446B" w:rsidRPr="0083446B" w:rsidRDefault="0083446B" w:rsidP="0083446B">
      <w:pPr>
        <w:rPr>
          <w:rFonts w:ascii="Geneva" w:eastAsia="Times" w:hAnsi="Geneva" w:cs="Times New Roman"/>
          <w:b/>
          <w:color w:val="000000"/>
          <w:u w:val="single"/>
        </w:rPr>
      </w:pPr>
    </w:p>
    <w:p w:rsidR="00F91B87" w:rsidRPr="00B360B8" w:rsidRDefault="00F91B87" w:rsidP="00F91B87">
      <w:pPr>
        <w:jc w:val="center"/>
        <w:rPr>
          <w:rFonts w:ascii="Chiller" w:hAnsi="Chiller"/>
          <w:sz w:val="28"/>
        </w:rPr>
      </w:pPr>
      <w:r w:rsidRPr="00F91B87">
        <w:rPr>
          <w:rFonts w:ascii="Chiller" w:hAnsi="Chiller"/>
          <w:sz w:val="36"/>
          <w:u w:val="single"/>
        </w:rPr>
        <w:t>Ø</w:t>
      </w:r>
      <w:r w:rsidRPr="00F91B87">
        <w:rPr>
          <w:rFonts w:ascii="Chiller" w:hAnsi="Chiller"/>
          <w:sz w:val="28"/>
          <w:u w:val="single"/>
        </w:rPr>
        <w:t xml:space="preserve"> Connection to Learning Target</w:t>
      </w:r>
      <w:r>
        <w:rPr>
          <w:rFonts w:ascii="Chiller" w:hAnsi="Chiller"/>
          <w:sz w:val="28"/>
        </w:rPr>
        <w:br/>
        <w:t>What did you learn about the anatomy and physiology?</w:t>
      </w:r>
      <w:r>
        <w:rPr>
          <w:rFonts w:ascii="Chiller" w:hAnsi="Chiller"/>
          <w:sz w:val="28"/>
        </w:rPr>
        <w:tab/>
      </w:r>
      <w:r>
        <w:rPr>
          <w:rFonts w:ascii="Chiller" w:hAnsi="Chiller"/>
          <w:sz w:val="28"/>
        </w:rPr>
        <w:tab/>
      </w:r>
      <w:r>
        <w:rPr>
          <w:rFonts w:ascii="Chiller" w:hAnsi="Chiller"/>
          <w:sz w:val="28"/>
        </w:rPr>
        <w:tab/>
        <w:t>How can you relate this to homeostasis?</w:t>
      </w:r>
    </w:p>
    <w:p w:rsidR="006F471D" w:rsidRDefault="006F471D" w:rsidP="0083446B"/>
    <w:p w:rsidR="00F91B87" w:rsidRDefault="00F91B87" w:rsidP="0083446B"/>
    <w:p w:rsidR="0083446B" w:rsidRDefault="006F471D" w:rsidP="0083446B">
      <w:r w:rsidRPr="006F471D">
        <w:rPr>
          <w:b/>
          <w:u w:val="single"/>
        </w:rPr>
        <w:t>Activity 5: Determining Two-Point Threshold</w:t>
      </w:r>
      <w:r>
        <w:br/>
        <w:t>Only one partner needs to complete this activity.</w:t>
      </w:r>
    </w:p>
    <w:p w:rsidR="006F471D" w:rsidRDefault="006F471D" w:rsidP="0083446B">
      <w:r>
        <w:t>The density of touch receptors varies significantly in different areas of the body.  In general, the more touch receptors yields more sensitivity which enables more fine motor control.</w:t>
      </w:r>
    </w:p>
    <w:p w:rsidR="006F471D" w:rsidRDefault="006F471D" w:rsidP="006F471D">
      <w:pPr>
        <w:pStyle w:val="ListParagraph"/>
        <w:numPr>
          <w:ilvl w:val="0"/>
          <w:numId w:val="4"/>
        </w:numPr>
      </w:pPr>
      <w:r>
        <w:t>Using two toothpicks and a ruler you are going to test the two-point threshold.</w:t>
      </w:r>
    </w:p>
    <w:p w:rsidR="006F471D" w:rsidRDefault="006F471D" w:rsidP="006F471D">
      <w:pPr>
        <w:pStyle w:val="ListParagraph"/>
        <w:numPr>
          <w:ilvl w:val="0"/>
          <w:numId w:val="4"/>
        </w:numPr>
      </w:pPr>
      <w:r>
        <w:t>Beginning with the face, start with the toothpick ends together and gently press.  Remove the toothpicks and partially separate and press again.  Continue moving the toothpicks further apart until your partner can feel both toothpick ends pushing down.</w:t>
      </w:r>
    </w:p>
    <w:p w:rsidR="006F471D" w:rsidRDefault="006F471D" w:rsidP="006F471D">
      <w:pPr>
        <w:pStyle w:val="ListParagraph"/>
        <w:numPr>
          <w:ilvl w:val="0"/>
          <w:numId w:val="4"/>
        </w:numPr>
      </w:pPr>
      <w:r>
        <w:t>Measure the distance between the toothpicks when your partner can feel two separate toothpick ends and fill in the data table below:</w:t>
      </w:r>
    </w:p>
    <w:tbl>
      <w:tblPr>
        <w:tblStyle w:val="TableGrid"/>
        <w:tblW w:w="0" w:type="auto"/>
        <w:jc w:val="center"/>
        <w:tblInd w:w="720" w:type="dxa"/>
        <w:tblLook w:val="04A0" w:firstRow="1" w:lastRow="0" w:firstColumn="1" w:lastColumn="0" w:noHBand="0" w:noVBand="1"/>
      </w:tblPr>
      <w:tblGrid>
        <w:gridCol w:w="1914"/>
        <w:gridCol w:w="2244"/>
      </w:tblGrid>
      <w:tr w:rsidR="006F471D" w:rsidTr="008B2CD9">
        <w:trPr>
          <w:trHeight w:val="312"/>
          <w:jc w:val="center"/>
        </w:trPr>
        <w:tc>
          <w:tcPr>
            <w:tcW w:w="4158" w:type="dxa"/>
            <w:gridSpan w:val="2"/>
          </w:tcPr>
          <w:p w:rsidR="006F471D" w:rsidRPr="006F471D" w:rsidRDefault="006F471D" w:rsidP="006F471D">
            <w:pPr>
              <w:pStyle w:val="ListParagraph"/>
              <w:ind w:left="0"/>
              <w:jc w:val="center"/>
              <w:rPr>
                <w:b/>
              </w:rPr>
            </w:pPr>
            <w:r w:rsidRPr="006F471D">
              <w:rPr>
                <w:b/>
              </w:rPr>
              <w:t>Two-Point Threshold</w:t>
            </w:r>
          </w:p>
        </w:tc>
      </w:tr>
      <w:tr w:rsidR="006F471D" w:rsidTr="008B2CD9">
        <w:trPr>
          <w:trHeight w:val="331"/>
          <w:jc w:val="center"/>
        </w:trPr>
        <w:tc>
          <w:tcPr>
            <w:tcW w:w="1914" w:type="dxa"/>
            <w:vAlign w:val="center"/>
          </w:tcPr>
          <w:p w:rsidR="006F471D" w:rsidRPr="006F471D" w:rsidRDefault="006F471D" w:rsidP="006F471D">
            <w:pPr>
              <w:pStyle w:val="ListParagraph"/>
              <w:ind w:left="0"/>
              <w:jc w:val="center"/>
              <w:rPr>
                <w:b/>
              </w:rPr>
            </w:pPr>
            <w:r w:rsidRPr="006F471D">
              <w:rPr>
                <w:b/>
              </w:rPr>
              <w:t>Body Area Tested:</w:t>
            </w:r>
          </w:p>
        </w:tc>
        <w:tc>
          <w:tcPr>
            <w:tcW w:w="2244" w:type="dxa"/>
            <w:vAlign w:val="center"/>
          </w:tcPr>
          <w:p w:rsidR="006F471D" w:rsidRPr="006F471D" w:rsidRDefault="006F471D" w:rsidP="006F471D">
            <w:pPr>
              <w:pStyle w:val="ListParagraph"/>
              <w:ind w:left="0"/>
              <w:jc w:val="center"/>
              <w:rPr>
                <w:b/>
              </w:rPr>
            </w:pPr>
            <w:r w:rsidRPr="006F471D">
              <w:rPr>
                <w:b/>
              </w:rPr>
              <w:t>Two-Point Threshold Distance (mm)</w:t>
            </w:r>
          </w:p>
        </w:tc>
      </w:tr>
      <w:tr w:rsidR="006F471D" w:rsidTr="008B2CD9">
        <w:trPr>
          <w:trHeight w:val="331"/>
          <w:jc w:val="center"/>
        </w:trPr>
        <w:tc>
          <w:tcPr>
            <w:tcW w:w="1914" w:type="dxa"/>
            <w:vAlign w:val="center"/>
          </w:tcPr>
          <w:p w:rsidR="006F471D" w:rsidRDefault="006F471D" w:rsidP="006F471D">
            <w:pPr>
              <w:pStyle w:val="ListParagraph"/>
              <w:ind w:left="0"/>
            </w:pPr>
            <w:r>
              <w:t>Face</w:t>
            </w:r>
          </w:p>
        </w:tc>
        <w:tc>
          <w:tcPr>
            <w:tcW w:w="2244" w:type="dxa"/>
            <w:vAlign w:val="center"/>
          </w:tcPr>
          <w:p w:rsidR="006F471D" w:rsidRDefault="006F471D" w:rsidP="006F471D">
            <w:pPr>
              <w:pStyle w:val="ListParagraph"/>
              <w:ind w:left="0"/>
              <w:jc w:val="center"/>
            </w:pPr>
          </w:p>
        </w:tc>
      </w:tr>
      <w:tr w:rsidR="006F471D" w:rsidTr="008B2CD9">
        <w:trPr>
          <w:trHeight w:val="312"/>
          <w:jc w:val="center"/>
        </w:trPr>
        <w:tc>
          <w:tcPr>
            <w:tcW w:w="1914" w:type="dxa"/>
            <w:vAlign w:val="center"/>
          </w:tcPr>
          <w:p w:rsidR="006F471D" w:rsidRDefault="006F471D" w:rsidP="006F471D">
            <w:pPr>
              <w:pStyle w:val="ListParagraph"/>
              <w:ind w:left="0"/>
            </w:pPr>
            <w:r>
              <w:t>Back of Hand</w:t>
            </w:r>
          </w:p>
        </w:tc>
        <w:tc>
          <w:tcPr>
            <w:tcW w:w="2244" w:type="dxa"/>
            <w:vAlign w:val="center"/>
          </w:tcPr>
          <w:p w:rsidR="006F471D" w:rsidRDefault="006F471D" w:rsidP="006F471D">
            <w:pPr>
              <w:pStyle w:val="ListParagraph"/>
              <w:ind w:left="0"/>
              <w:jc w:val="center"/>
            </w:pPr>
          </w:p>
        </w:tc>
      </w:tr>
      <w:tr w:rsidR="006F471D" w:rsidTr="008B2CD9">
        <w:trPr>
          <w:trHeight w:val="312"/>
          <w:jc w:val="center"/>
        </w:trPr>
        <w:tc>
          <w:tcPr>
            <w:tcW w:w="1914" w:type="dxa"/>
            <w:vAlign w:val="center"/>
          </w:tcPr>
          <w:p w:rsidR="006F471D" w:rsidRDefault="006F471D" w:rsidP="006F471D">
            <w:pPr>
              <w:pStyle w:val="ListParagraph"/>
              <w:ind w:left="0"/>
            </w:pPr>
            <w:r>
              <w:t>Palm of Hand</w:t>
            </w:r>
          </w:p>
        </w:tc>
        <w:tc>
          <w:tcPr>
            <w:tcW w:w="2244" w:type="dxa"/>
            <w:vAlign w:val="center"/>
          </w:tcPr>
          <w:p w:rsidR="006F471D" w:rsidRDefault="006F471D" w:rsidP="006F471D">
            <w:pPr>
              <w:pStyle w:val="ListParagraph"/>
              <w:ind w:left="0"/>
              <w:jc w:val="center"/>
            </w:pPr>
          </w:p>
        </w:tc>
      </w:tr>
      <w:tr w:rsidR="006F471D" w:rsidTr="008B2CD9">
        <w:trPr>
          <w:trHeight w:val="331"/>
          <w:jc w:val="center"/>
        </w:trPr>
        <w:tc>
          <w:tcPr>
            <w:tcW w:w="1914" w:type="dxa"/>
            <w:vAlign w:val="center"/>
          </w:tcPr>
          <w:p w:rsidR="006F471D" w:rsidRDefault="006F471D" w:rsidP="006F471D">
            <w:pPr>
              <w:pStyle w:val="ListParagraph"/>
              <w:ind w:left="0"/>
            </w:pPr>
            <w:r>
              <w:t>Fingertips</w:t>
            </w:r>
          </w:p>
        </w:tc>
        <w:tc>
          <w:tcPr>
            <w:tcW w:w="2244" w:type="dxa"/>
            <w:vAlign w:val="center"/>
          </w:tcPr>
          <w:p w:rsidR="006F471D" w:rsidRDefault="006F471D" w:rsidP="006F471D">
            <w:pPr>
              <w:pStyle w:val="ListParagraph"/>
              <w:ind w:left="0"/>
              <w:jc w:val="center"/>
            </w:pPr>
          </w:p>
        </w:tc>
      </w:tr>
      <w:tr w:rsidR="006F471D" w:rsidTr="008B2CD9">
        <w:trPr>
          <w:trHeight w:val="331"/>
          <w:jc w:val="center"/>
        </w:trPr>
        <w:tc>
          <w:tcPr>
            <w:tcW w:w="1914" w:type="dxa"/>
            <w:vAlign w:val="center"/>
          </w:tcPr>
          <w:p w:rsidR="006F471D" w:rsidRDefault="006F471D" w:rsidP="006F471D">
            <w:pPr>
              <w:pStyle w:val="ListParagraph"/>
              <w:ind w:left="0"/>
            </w:pPr>
            <w:r>
              <w:t>Lips</w:t>
            </w:r>
          </w:p>
        </w:tc>
        <w:tc>
          <w:tcPr>
            <w:tcW w:w="2244" w:type="dxa"/>
            <w:vAlign w:val="center"/>
          </w:tcPr>
          <w:p w:rsidR="006F471D" w:rsidRDefault="006F471D" w:rsidP="006F471D">
            <w:pPr>
              <w:pStyle w:val="ListParagraph"/>
              <w:ind w:left="0"/>
              <w:jc w:val="center"/>
            </w:pPr>
          </w:p>
        </w:tc>
      </w:tr>
      <w:tr w:rsidR="006F471D" w:rsidTr="008B2CD9">
        <w:trPr>
          <w:trHeight w:val="312"/>
          <w:jc w:val="center"/>
        </w:trPr>
        <w:tc>
          <w:tcPr>
            <w:tcW w:w="1914" w:type="dxa"/>
            <w:vAlign w:val="center"/>
          </w:tcPr>
          <w:p w:rsidR="006F471D" w:rsidRDefault="006F471D" w:rsidP="006F471D">
            <w:pPr>
              <w:pStyle w:val="ListParagraph"/>
              <w:ind w:left="0"/>
            </w:pPr>
            <w:r>
              <w:t>Back of Neck</w:t>
            </w:r>
          </w:p>
        </w:tc>
        <w:tc>
          <w:tcPr>
            <w:tcW w:w="2244" w:type="dxa"/>
            <w:vAlign w:val="center"/>
          </w:tcPr>
          <w:p w:rsidR="006F471D" w:rsidRDefault="006F471D" w:rsidP="006F471D">
            <w:pPr>
              <w:pStyle w:val="ListParagraph"/>
              <w:ind w:left="0"/>
              <w:jc w:val="center"/>
            </w:pPr>
          </w:p>
        </w:tc>
      </w:tr>
      <w:tr w:rsidR="006F471D" w:rsidTr="008B2CD9">
        <w:trPr>
          <w:trHeight w:val="349"/>
          <w:jc w:val="center"/>
        </w:trPr>
        <w:tc>
          <w:tcPr>
            <w:tcW w:w="1914" w:type="dxa"/>
            <w:vAlign w:val="center"/>
          </w:tcPr>
          <w:p w:rsidR="006F471D" w:rsidRDefault="006F471D" w:rsidP="006F471D">
            <w:pPr>
              <w:pStyle w:val="ListParagraph"/>
              <w:ind w:left="0"/>
            </w:pPr>
            <w:r>
              <w:t>Ventral Forearm</w:t>
            </w:r>
          </w:p>
        </w:tc>
        <w:tc>
          <w:tcPr>
            <w:tcW w:w="2244" w:type="dxa"/>
            <w:vAlign w:val="center"/>
          </w:tcPr>
          <w:p w:rsidR="006F471D" w:rsidRDefault="006F471D" w:rsidP="006F471D">
            <w:pPr>
              <w:pStyle w:val="ListParagraph"/>
              <w:ind w:left="0"/>
              <w:jc w:val="center"/>
            </w:pPr>
          </w:p>
        </w:tc>
      </w:tr>
    </w:tbl>
    <w:p w:rsidR="00F91B87" w:rsidRPr="00B360B8" w:rsidRDefault="00F91B87" w:rsidP="00F91B87">
      <w:pPr>
        <w:jc w:val="center"/>
        <w:rPr>
          <w:rFonts w:ascii="Chiller" w:hAnsi="Chiller"/>
          <w:sz w:val="28"/>
        </w:rPr>
      </w:pPr>
      <w:r w:rsidRPr="00F91B87">
        <w:rPr>
          <w:rFonts w:ascii="Chiller" w:hAnsi="Chiller"/>
          <w:sz w:val="36"/>
          <w:u w:val="single"/>
        </w:rPr>
        <w:t>Ø</w:t>
      </w:r>
      <w:r w:rsidRPr="00F91B87">
        <w:rPr>
          <w:rFonts w:ascii="Chiller" w:hAnsi="Chiller"/>
          <w:sz w:val="28"/>
          <w:u w:val="single"/>
        </w:rPr>
        <w:t xml:space="preserve"> Connection to Learning Target</w:t>
      </w:r>
      <w:r>
        <w:rPr>
          <w:rFonts w:ascii="Chiller" w:hAnsi="Chiller"/>
          <w:sz w:val="28"/>
        </w:rPr>
        <w:br/>
        <w:t>What did you learn about the anatomy and physiology?</w:t>
      </w:r>
      <w:r>
        <w:rPr>
          <w:rFonts w:ascii="Chiller" w:hAnsi="Chiller"/>
          <w:sz w:val="28"/>
        </w:rPr>
        <w:tab/>
      </w:r>
      <w:r>
        <w:rPr>
          <w:rFonts w:ascii="Chiller" w:hAnsi="Chiller"/>
          <w:sz w:val="28"/>
        </w:rPr>
        <w:tab/>
      </w:r>
      <w:r>
        <w:rPr>
          <w:rFonts w:ascii="Chiller" w:hAnsi="Chiller"/>
          <w:sz w:val="28"/>
        </w:rPr>
        <w:tab/>
        <w:t>How can you relate this to homeostasis?</w:t>
      </w:r>
    </w:p>
    <w:p w:rsidR="00B360B8" w:rsidRDefault="00B360B8" w:rsidP="006F471D">
      <w:pPr>
        <w:rPr>
          <w:b/>
          <w:u w:val="single"/>
        </w:rPr>
      </w:pPr>
    </w:p>
    <w:p w:rsidR="006F471D" w:rsidRDefault="006F471D" w:rsidP="006F471D">
      <w:r>
        <w:rPr>
          <w:b/>
          <w:u w:val="single"/>
        </w:rPr>
        <w:t>Activity 6</w:t>
      </w:r>
      <w:r w:rsidRPr="006F471D">
        <w:rPr>
          <w:b/>
          <w:u w:val="single"/>
        </w:rPr>
        <w:t xml:space="preserve">: </w:t>
      </w:r>
      <w:r>
        <w:rPr>
          <w:b/>
          <w:u w:val="single"/>
        </w:rPr>
        <w:t>Testing Tactile Localization</w:t>
      </w:r>
      <w:r>
        <w:br/>
        <w:t>Only one partner needs to complete this activity.</w:t>
      </w:r>
    </w:p>
    <w:p w:rsidR="006F471D" w:rsidRDefault="008B2CD9" w:rsidP="006F471D">
      <w:r>
        <w:t>Tactile localization is the ability to determine which portion of the skin has been touched.  Some areas of the body are better represented with a “touch” field than others.</w:t>
      </w:r>
    </w:p>
    <w:p w:rsidR="008B2CD9" w:rsidRDefault="008B2CD9" w:rsidP="008B2CD9">
      <w:pPr>
        <w:pStyle w:val="ListParagraph"/>
        <w:numPr>
          <w:ilvl w:val="0"/>
          <w:numId w:val="5"/>
        </w:numPr>
      </w:pPr>
      <w:r>
        <w:lastRenderedPageBreak/>
        <w:t>Subject should close their eyes and experiment will use a black felt-tipped marker to touch the palm of the subject</w:t>
      </w:r>
      <w:r w:rsidR="00B360B8">
        <w:t>’</w:t>
      </w:r>
      <w:r>
        <w:t>s hand.</w:t>
      </w:r>
    </w:p>
    <w:p w:rsidR="008B2CD9" w:rsidRDefault="008B2CD9" w:rsidP="008B2CD9">
      <w:pPr>
        <w:pStyle w:val="ListParagraph"/>
        <w:numPr>
          <w:ilvl w:val="0"/>
          <w:numId w:val="5"/>
        </w:numPr>
      </w:pPr>
      <w:r>
        <w:t>Subject should then try to touch the exact point with his own marker.  Measure the distance between the two marks in millimeters and record below.</w:t>
      </w:r>
    </w:p>
    <w:p w:rsidR="008B2CD9" w:rsidRDefault="008B2CD9" w:rsidP="008B2CD9">
      <w:pPr>
        <w:pStyle w:val="ListParagraph"/>
        <w:numPr>
          <w:ilvl w:val="0"/>
          <w:numId w:val="5"/>
        </w:numPr>
      </w:pPr>
      <w:r>
        <w:t>Repeat the test in the same spot twice more, recording the distance for each test and then average the results.</w:t>
      </w:r>
    </w:p>
    <w:tbl>
      <w:tblPr>
        <w:tblStyle w:val="TableGrid"/>
        <w:tblW w:w="0" w:type="auto"/>
        <w:jc w:val="center"/>
        <w:tblInd w:w="360" w:type="dxa"/>
        <w:tblLook w:val="04A0" w:firstRow="1" w:lastRow="0" w:firstColumn="1" w:lastColumn="0" w:noHBand="0" w:noVBand="1"/>
      </w:tblPr>
      <w:tblGrid>
        <w:gridCol w:w="2737"/>
        <w:gridCol w:w="913"/>
        <w:gridCol w:w="913"/>
        <w:gridCol w:w="914"/>
        <w:gridCol w:w="2737"/>
      </w:tblGrid>
      <w:tr w:rsidR="008B2CD9" w:rsidTr="00B360B8">
        <w:trPr>
          <w:trHeight w:val="370"/>
          <w:jc w:val="center"/>
        </w:trPr>
        <w:tc>
          <w:tcPr>
            <w:tcW w:w="8214" w:type="dxa"/>
            <w:gridSpan w:val="5"/>
          </w:tcPr>
          <w:p w:rsidR="008B2CD9" w:rsidRPr="008B2CD9" w:rsidRDefault="008B2CD9" w:rsidP="008B2CD9">
            <w:pPr>
              <w:jc w:val="center"/>
              <w:rPr>
                <w:b/>
              </w:rPr>
            </w:pPr>
            <w:r w:rsidRPr="008B2CD9">
              <w:rPr>
                <w:b/>
              </w:rPr>
              <w:t>Testing Tactile Location</w:t>
            </w:r>
          </w:p>
        </w:tc>
      </w:tr>
      <w:tr w:rsidR="008B2CD9" w:rsidTr="00B360B8">
        <w:trPr>
          <w:trHeight w:val="370"/>
          <w:jc w:val="center"/>
        </w:trPr>
        <w:tc>
          <w:tcPr>
            <w:tcW w:w="2737" w:type="dxa"/>
            <w:vAlign w:val="center"/>
          </w:tcPr>
          <w:p w:rsidR="008B2CD9" w:rsidRDefault="008B2CD9" w:rsidP="008B2CD9">
            <w:pPr>
              <w:jc w:val="center"/>
            </w:pPr>
            <w:r>
              <w:t>Body Area Tested</w:t>
            </w:r>
          </w:p>
        </w:tc>
        <w:tc>
          <w:tcPr>
            <w:tcW w:w="2740" w:type="dxa"/>
            <w:gridSpan w:val="3"/>
            <w:vAlign w:val="center"/>
          </w:tcPr>
          <w:p w:rsidR="008B2CD9" w:rsidRDefault="008B2CD9" w:rsidP="008B2CD9">
            <w:pPr>
              <w:jc w:val="center"/>
            </w:pPr>
            <w:r>
              <w:t>Distance (mm) for each trial</w:t>
            </w:r>
          </w:p>
        </w:tc>
        <w:tc>
          <w:tcPr>
            <w:tcW w:w="2737" w:type="dxa"/>
            <w:vAlign w:val="center"/>
          </w:tcPr>
          <w:p w:rsidR="008B2CD9" w:rsidRDefault="008B2CD9" w:rsidP="008B2CD9">
            <w:pPr>
              <w:jc w:val="center"/>
            </w:pPr>
            <w:r>
              <w:t>Average Distance (mm)</w:t>
            </w:r>
          </w:p>
        </w:tc>
      </w:tr>
      <w:tr w:rsidR="008B2CD9" w:rsidTr="008B2CD9">
        <w:trPr>
          <w:trHeight w:val="392"/>
          <w:jc w:val="center"/>
        </w:trPr>
        <w:tc>
          <w:tcPr>
            <w:tcW w:w="2737" w:type="dxa"/>
            <w:vAlign w:val="center"/>
          </w:tcPr>
          <w:p w:rsidR="008B2CD9" w:rsidRDefault="008B2CD9" w:rsidP="008B2CD9">
            <w:r>
              <w:t>Palm of Hand</w:t>
            </w:r>
          </w:p>
        </w:tc>
        <w:tc>
          <w:tcPr>
            <w:tcW w:w="913" w:type="dxa"/>
            <w:vAlign w:val="center"/>
          </w:tcPr>
          <w:p w:rsidR="008B2CD9" w:rsidRDefault="008B2CD9" w:rsidP="008B2CD9"/>
        </w:tc>
        <w:tc>
          <w:tcPr>
            <w:tcW w:w="913" w:type="dxa"/>
            <w:vAlign w:val="center"/>
          </w:tcPr>
          <w:p w:rsidR="008B2CD9" w:rsidRDefault="008B2CD9" w:rsidP="008B2CD9"/>
        </w:tc>
        <w:tc>
          <w:tcPr>
            <w:tcW w:w="914" w:type="dxa"/>
            <w:vAlign w:val="center"/>
          </w:tcPr>
          <w:p w:rsidR="008B2CD9" w:rsidRDefault="008B2CD9" w:rsidP="008B2CD9"/>
        </w:tc>
        <w:tc>
          <w:tcPr>
            <w:tcW w:w="2737" w:type="dxa"/>
            <w:vAlign w:val="center"/>
          </w:tcPr>
          <w:p w:rsidR="008B2CD9" w:rsidRDefault="008B2CD9" w:rsidP="008B2CD9"/>
        </w:tc>
      </w:tr>
      <w:tr w:rsidR="008B2CD9" w:rsidTr="008B2CD9">
        <w:trPr>
          <w:trHeight w:val="392"/>
          <w:jc w:val="center"/>
        </w:trPr>
        <w:tc>
          <w:tcPr>
            <w:tcW w:w="2737" w:type="dxa"/>
            <w:vAlign w:val="center"/>
          </w:tcPr>
          <w:p w:rsidR="008B2CD9" w:rsidRDefault="008B2CD9" w:rsidP="008B2CD9">
            <w:r>
              <w:t>Fingertip</w:t>
            </w:r>
          </w:p>
        </w:tc>
        <w:tc>
          <w:tcPr>
            <w:tcW w:w="913" w:type="dxa"/>
            <w:vAlign w:val="center"/>
          </w:tcPr>
          <w:p w:rsidR="008B2CD9" w:rsidRDefault="008B2CD9" w:rsidP="008B2CD9"/>
        </w:tc>
        <w:tc>
          <w:tcPr>
            <w:tcW w:w="913" w:type="dxa"/>
            <w:vAlign w:val="center"/>
          </w:tcPr>
          <w:p w:rsidR="008B2CD9" w:rsidRDefault="008B2CD9" w:rsidP="008B2CD9"/>
        </w:tc>
        <w:tc>
          <w:tcPr>
            <w:tcW w:w="914" w:type="dxa"/>
            <w:vAlign w:val="center"/>
          </w:tcPr>
          <w:p w:rsidR="008B2CD9" w:rsidRDefault="008B2CD9" w:rsidP="008B2CD9"/>
        </w:tc>
        <w:tc>
          <w:tcPr>
            <w:tcW w:w="2737" w:type="dxa"/>
            <w:vAlign w:val="center"/>
          </w:tcPr>
          <w:p w:rsidR="008B2CD9" w:rsidRDefault="008B2CD9" w:rsidP="008B2CD9"/>
        </w:tc>
      </w:tr>
      <w:tr w:rsidR="008B2CD9" w:rsidTr="008B2CD9">
        <w:trPr>
          <w:trHeight w:val="392"/>
          <w:jc w:val="center"/>
        </w:trPr>
        <w:tc>
          <w:tcPr>
            <w:tcW w:w="2737" w:type="dxa"/>
            <w:vAlign w:val="center"/>
          </w:tcPr>
          <w:p w:rsidR="008B2CD9" w:rsidRDefault="008B2CD9" w:rsidP="008B2CD9">
            <w:r>
              <w:t>Ventral Forearm</w:t>
            </w:r>
          </w:p>
        </w:tc>
        <w:tc>
          <w:tcPr>
            <w:tcW w:w="913" w:type="dxa"/>
            <w:vAlign w:val="center"/>
          </w:tcPr>
          <w:p w:rsidR="008B2CD9" w:rsidRDefault="008B2CD9" w:rsidP="008B2CD9"/>
        </w:tc>
        <w:tc>
          <w:tcPr>
            <w:tcW w:w="913" w:type="dxa"/>
            <w:vAlign w:val="center"/>
          </w:tcPr>
          <w:p w:rsidR="008B2CD9" w:rsidRDefault="008B2CD9" w:rsidP="008B2CD9"/>
        </w:tc>
        <w:tc>
          <w:tcPr>
            <w:tcW w:w="914" w:type="dxa"/>
            <w:vAlign w:val="center"/>
          </w:tcPr>
          <w:p w:rsidR="008B2CD9" w:rsidRDefault="008B2CD9" w:rsidP="008B2CD9"/>
        </w:tc>
        <w:tc>
          <w:tcPr>
            <w:tcW w:w="2737" w:type="dxa"/>
            <w:vAlign w:val="center"/>
          </w:tcPr>
          <w:p w:rsidR="008B2CD9" w:rsidRDefault="008B2CD9" w:rsidP="008B2CD9"/>
        </w:tc>
      </w:tr>
      <w:tr w:rsidR="008B2CD9" w:rsidTr="008B2CD9">
        <w:trPr>
          <w:trHeight w:val="392"/>
          <w:jc w:val="center"/>
        </w:trPr>
        <w:tc>
          <w:tcPr>
            <w:tcW w:w="2737" w:type="dxa"/>
            <w:vAlign w:val="center"/>
          </w:tcPr>
          <w:p w:rsidR="008B2CD9" w:rsidRDefault="008B2CD9" w:rsidP="008B2CD9">
            <w:r>
              <w:t>Back of Hand</w:t>
            </w:r>
          </w:p>
        </w:tc>
        <w:tc>
          <w:tcPr>
            <w:tcW w:w="913" w:type="dxa"/>
            <w:vAlign w:val="center"/>
          </w:tcPr>
          <w:p w:rsidR="008B2CD9" w:rsidRDefault="008B2CD9" w:rsidP="008B2CD9"/>
        </w:tc>
        <w:tc>
          <w:tcPr>
            <w:tcW w:w="913" w:type="dxa"/>
            <w:vAlign w:val="center"/>
          </w:tcPr>
          <w:p w:rsidR="008B2CD9" w:rsidRDefault="008B2CD9" w:rsidP="008B2CD9"/>
        </w:tc>
        <w:tc>
          <w:tcPr>
            <w:tcW w:w="914" w:type="dxa"/>
            <w:vAlign w:val="center"/>
          </w:tcPr>
          <w:p w:rsidR="008B2CD9" w:rsidRDefault="008B2CD9" w:rsidP="008B2CD9"/>
        </w:tc>
        <w:tc>
          <w:tcPr>
            <w:tcW w:w="2737" w:type="dxa"/>
            <w:vAlign w:val="center"/>
          </w:tcPr>
          <w:p w:rsidR="008B2CD9" w:rsidRDefault="008B2CD9" w:rsidP="008B2CD9"/>
        </w:tc>
      </w:tr>
      <w:tr w:rsidR="008B2CD9" w:rsidTr="008B2CD9">
        <w:trPr>
          <w:trHeight w:val="392"/>
          <w:jc w:val="center"/>
        </w:trPr>
        <w:tc>
          <w:tcPr>
            <w:tcW w:w="2737" w:type="dxa"/>
            <w:vAlign w:val="center"/>
          </w:tcPr>
          <w:p w:rsidR="008B2CD9" w:rsidRDefault="008B2CD9" w:rsidP="008B2CD9">
            <w:r>
              <w:t>Back of Neck</w:t>
            </w:r>
          </w:p>
        </w:tc>
        <w:tc>
          <w:tcPr>
            <w:tcW w:w="913" w:type="dxa"/>
            <w:vAlign w:val="center"/>
          </w:tcPr>
          <w:p w:rsidR="008B2CD9" w:rsidRDefault="008B2CD9" w:rsidP="008B2CD9"/>
        </w:tc>
        <w:tc>
          <w:tcPr>
            <w:tcW w:w="913" w:type="dxa"/>
            <w:vAlign w:val="center"/>
          </w:tcPr>
          <w:p w:rsidR="008B2CD9" w:rsidRDefault="008B2CD9" w:rsidP="008B2CD9"/>
        </w:tc>
        <w:tc>
          <w:tcPr>
            <w:tcW w:w="914" w:type="dxa"/>
            <w:vAlign w:val="center"/>
          </w:tcPr>
          <w:p w:rsidR="008B2CD9" w:rsidRDefault="008B2CD9" w:rsidP="008B2CD9"/>
        </w:tc>
        <w:tc>
          <w:tcPr>
            <w:tcW w:w="2737" w:type="dxa"/>
            <w:vAlign w:val="center"/>
          </w:tcPr>
          <w:p w:rsidR="008B2CD9" w:rsidRDefault="008B2CD9" w:rsidP="008B2CD9"/>
        </w:tc>
      </w:tr>
    </w:tbl>
    <w:p w:rsidR="00F91B87" w:rsidRPr="00B360B8" w:rsidRDefault="00F91B87" w:rsidP="00F91B87">
      <w:pPr>
        <w:jc w:val="center"/>
        <w:rPr>
          <w:rFonts w:ascii="Chiller" w:hAnsi="Chiller"/>
          <w:sz w:val="28"/>
        </w:rPr>
      </w:pPr>
      <w:r>
        <w:rPr>
          <w:rFonts w:ascii="Chiller" w:hAnsi="Chiller"/>
          <w:sz w:val="36"/>
          <w:u w:val="single"/>
        </w:rPr>
        <w:br/>
      </w:r>
      <w:r w:rsidRPr="00F91B87">
        <w:rPr>
          <w:rFonts w:ascii="Chiller" w:hAnsi="Chiller"/>
          <w:sz w:val="36"/>
          <w:u w:val="single"/>
        </w:rPr>
        <w:t>Ø</w:t>
      </w:r>
      <w:r w:rsidRPr="00F91B87">
        <w:rPr>
          <w:rFonts w:ascii="Chiller" w:hAnsi="Chiller"/>
          <w:sz w:val="28"/>
          <w:u w:val="single"/>
        </w:rPr>
        <w:t xml:space="preserve"> Connection to Learning Target</w:t>
      </w:r>
      <w:r>
        <w:rPr>
          <w:rFonts w:ascii="Chiller" w:hAnsi="Chiller"/>
          <w:sz w:val="28"/>
        </w:rPr>
        <w:br/>
        <w:t>What did you learn about the anatomy and physiology?</w:t>
      </w:r>
      <w:r>
        <w:rPr>
          <w:rFonts w:ascii="Chiller" w:hAnsi="Chiller"/>
          <w:sz w:val="28"/>
        </w:rPr>
        <w:tab/>
      </w:r>
      <w:r>
        <w:rPr>
          <w:rFonts w:ascii="Chiller" w:hAnsi="Chiller"/>
          <w:sz w:val="28"/>
        </w:rPr>
        <w:tab/>
      </w:r>
      <w:r>
        <w:rPr>
          <w:rFonts w:ascii="Chiller" w:hAnsi="Chiller"/>
          <w:sz w:val="28"/>
        </w:rPr>
        <w:tab/>
        <w:t>How can you relate this to homeostasis?</w:t>
      </w:r>
    </w:p>
    <w:p w:rsidR="00B360B8" w:rsidRDefault="00F91B87" w:rsidP="0083446B">
      <w:pPr>
        <w:rPr>
          <w:rFonts w:eastAsia="Times" w:cs="Times New Roman"/>
          <w:b/>
          <w:color w:val="000000"/>
          <w:u w:val="single"/>
        </w:rPr>
      </w:pPr>
      <w:r>
        <w:rPr>
          <w:rFonts w:eastAsia="Times" w:cs="Times New Roman"/>
          <w:b/>
          <w:color w:val="000000"/>
          <w:u w:val="single"/>
        </w:rPr>
        <w:br/>
      </w:r>
    </w:p>
    <w:p w:rsidR="008B2CD9" w:rsidRPr="008B2CD9" w:rsidRDefault="008B2CD9" w:rsidP="0083446B">
      <w:pPr>
        <w:rPr>
          <w:rFonts w:eastAsia="Times" w:cs="Times New Roman"/>
          <w:b/>
          <w:color w:val="000000"/>
          <w:u w:val="single"/>
        </w:rPr>
      </w:pPr>
      <w:r>
        <w:rPr>
          <w:rFonts w:eastAsia="Times" w:cs="Times New Roman"/>
          <w:b/>
          <w:color w:val="000000"/>
          <w:u w:val="single"/>
        </w:rPr>
        <w:t>Activity 7: Adaptation of Touch Receptors</w:t>
      </w:r>
      <w:r>
        <w:br/>
        <w:t>Only one partner needs to complete this activity.</w:t>
      </w:r>
    </w:p>
    <w:p w:rsidR="008B2CD9" w:rsidRDefault="008B2CD9" w:rsidP="0083446B">
      <w:pPr>
        <w:rPr>
          <w:rFonts w:eastAsia="Times" w:cs="Times New Roman"/>
          <w:color w:val="000000"/>
        </w:rPr>
      </w:pPr>
      <w:r>
        <w:rPr>
          <w:rFonts w:eastAsia="Times" w:cs="Times New Roman"/>
          <w:color w:val="000000"/>
        </w:rPr>
        <w:t>In many cases, when a stimulus is applied for a prolonged period of time the rate of receptor response slows and conscious awareness of the stimulus declines or is lost.  This phenomenon is referred to as adaptation.  The touch receptors adapt particularly rapidly, which is highly desirable.</w:t>
      </w:r>
    </w:p>
    <w:p w:rsidR="008B2CD9" w:rsidRDefault="008B2CD9" w:rsidP="008B2CD9">
      <w:pPr>
        <w:pStyle w:val="ListParagraph"/>
        <w:numPr>
          <w:ilvl w:val="0"/>
          <w:numId w:val="6"/>
        </w:numPr>
        <w:rPr>
          <w:rFonts w:eastAsia="Times" w:cs="Times New Roman"/>
          <w:color w:val="000000"/>
        </w:rPr>
      </w:pPr>
      <w:r>
        <w:rPr>
          <w:rFonts w:eastAsia="Times" w:cs="Times New Roman"/>
          <w:color w:val="000000"/>
        </w:rPr>
        <w:t>Subject</w:t>
      </w:r>
      <w:r w:rsidR="00B360B8">
        <w:rPr>
          <w:rFonts w:eastAsia="Times" w:cs="Times New Roman"/>
          <w:color w:val="000000"/>
        </w:rPr>
        <w:t>’</w:t>
      </w:r>
      <w:r>
        <w:rPr>
          <w:rFonts w:eastAsia="Times" w:cs="Times New Roman"/>
          <w:color w:val="000000"/>
        </w:rPr>
        <w:t>s eyes should be closed.  Place one coin on the anterior surface of the subject’s forearm.  Start a timer and the subject should determine how long it takes before the sensation of the weight of the coin goes away.</w:t>
      </w:r>
    </w:p>
    <w:p w:rsidR="008B2CD9" w:rsidRDefault="008B2CD9" w:rsidP="008B2CD9">
      <w:pPr>
        <w:pStyle w:val="ListParagraph"/>
        <w:rPr>
          <w:rFonts w:eastAsia="Times" w:cs="Times New Roman"/>
          <w:color w:val="000000"/>
        </w:rPr>
      </w:pPr>
      <w:r>
        <w:rPr>
          <w:rFonts w:eastAsia="Times" w:cs="Times New Roman"/>
          <w:color w:val="000000"/>
        </w:rPr>
        <w:t>Duration of sensation: _________ sec</w:t>
      </w:r>
    </w:p>
    <w:p w:rsidR="008B2CD9" w:rsidRDefault="008B2CD9" w:rsidP="008B2CD9">
      <w:pPr>
        <w:pStyle w:val="ListParagraph"/>
        <w:numPr>
          <w:ilvl w:val="0"/>
          <w:numId w:val="6"/>
        </w:numPr>
        <w:rPr>
          <w:rFonts w:eastAsia="Times" w:cs="Times New Roman"/>
          <w:color w:val="000000"/>
        </w:rPr>
      </w:pPr>
      <w:r>
        <w:rPr>
          <w:rFonts w:eastAsia="Times" w:cs="Times New Roman"/>
          <w:color w:val="000000"/>
        </w:rPr>
        <w:t>Repeat the test, placing the coin at a different location of the forearm.</w:t>
      </w:r>
    </w:p>
    <w:p w:rsidR="008B2CD9" w:rsidRDefault="008B2CD9" w:rsidP="008B2CD9">
      <w:pPr>
        <w:pStyle w:val="ListParagraph"/>
        <w:rPr>
          <w:rFonts w:eastAsia="Times" w:cs="Times New Roman"/>
          <w:color w:val="000000"/>
        </w:rPr>
      </w:pPr>
      <w:r>
        <w:rPr>
          <w:rFonts w:eastAsia="Times" w:cs="Times New Roman"/>
          <w:color w:val="000000"/>
        </w:rPr>
        <w:t>Duration of sensation: _________ sec</w:t>
      </w:r>
    </w:p>
    <w:p w:rsidR="00B360B8" w:rsidRDefault="008B2CD9" w:rsidP="00B360B8">
      <w:pPr>
        <w:pStyle w:val="ListParagraph"/>
        <w:numPr>
          <w:ilvl w:val="0"/>
          <w:numId w:val="6"/>
        </w:numPr>
        <w:rPr>
          <w:rFonts w:eastAsia="Times" w:cs="Times New Roman"/>
          <w:color w:val="000000"/>
        </w:rPr>
      </w:pPr>
      <w:r>
        <w:rPr>
          <w:rFonts w:eastAsia="Times" w:cs="Times New Roman"/>
          <w:color w:val="000000"/>
        </w:rPr>
        <w:t>After awareness of the sensation has been lost at the second site</w:t>
      </w:r>
      <w:r w:rsidR="00B360B8">
        <w:rPr>
          <w:rFonts w:eastAsia="Times" w:cs="Times New Roman"/>
          <w:color w:val="000000"/>
        </w:rPr>
        <w:t>, add three more coins atop the first one without removing it.</w:t>
      </w:r>
    </w:p>
    <w:p w:rsidR="00B360B8" w:rsidRDefault="00B360B8" w:rsidP="00B360B8">
      <w:pPr>
        <w:pStyle w:val="ListParagraph"/>
        <w:numPr>
          <w:ilvl w:val="1"/>
          <w:numId w:val="6"/>
        </w:numPr>
        <w:rPr>
          <w:rFonts w:eastAsia="Times" w:cs="Times New Roman"/>
          <w:color w:val="000000"/>
        </w:rPr>
      </w:pPr>
      <w:r w:rsidRPr="00B360B8">
        <w:rPr>
          <w:rFonts w:eastAsia="Times" w:cs="Times New Roman"/>
          <w:color w:val="000000"/>
        </w:rPr>
        <w:t xml:space="preserve">Does the pressure sensation return? </w:t>
      </w:r>
    </w:p>
    <w:p w:rsidR="00B360B8" w:rsidRDefault="00B360B8" w:rsidP="00B360B8">
      <w:pPr>
        <w:pStyle w:val="ListParagraph"/>
        <w:ind w:left="1440"/>
        <w:rPr>
          <w:rFonts w:eastAsia="Times" w:cs="Times New Roman"/>
          <w:color w:val="000000"/>
        </w:rPr>
      </w:pPr>
    </w:p>
    <w:p w:rsidR="00B360B8" w:rsidRPr="00B360B8" w:rsidRDefault="00B360B8" w:rsidP="00B360B8">
      <w:pPr>
        <w:pStyle w:val="ListParagraph"/>
        <w:numPr>
          <w:ilvl w:val="1"/>
          <w:numId w:val="6"/>
        </w:numPr>
        <w:rPr>
          <w:rFonts w:eastAsia="Times" w:cs="Times New Roman"/>
          <w:color w:val="000000"/>
        </w:rPr>
      </w:pPr>
      <w:r>
        <w:rPr>
          <w:rFonts w:eastAsia="Times" w:cs="Times New Roman"/>
          <w:color w:val="000000"/>
        </w:rPr>
        <w:t>If so, why?</w:t>
      </w:r>
      <w:r>
        <w:rPr>
          <w:rFonts w:eastAsia="Times" w:cs="Times New Roman"/>
          <w:color w:val="000000"/>
        </w:rPr>
        <w:br/>
      </w:r>
    </w:p>
    <w:p w:rsidR="00F91B87" w:rsidRPr="00F91B87" w:rsidRDefault="00F91B87" w:rsidP="00F91B87">
      <w:pPr>
        <w:pStyle w:val="ListParagraph"/>
        <w:jc w:val="center"/>
        <w:rPr>
          <w:rFonts w:ascii="Chiller" w:hAnsi="Chiller"/>
          <w:sz w:val="28"/>
        </w:rPr>
      </w:pPr>
      <w:r w:rsidRPr="00F91B87">
        <w:rPr>
          <w:rFonts w:ascii="Chiller" w:hAnsi="Chiller"/>
          <w:sz w:val="36"/>
          <w:u w:val="single"/>
        </w:rPr>
        <w:t>Ø</w:t>
      </w:r>
      <w:r w:rsidRPr="00F91B87">
        <w:rPr>
          <w:rFonts w:ascii="Chiller" w:hAnsi="Chiller"/>
          <w:sz w:val="28"/>
          <w:u w:val="single"/>
        </w:rPr>
        <w:t xml:space="preserve"> Connection to Learning Target</w:t>
      </w:r>
      <w:r w:rsidRPr="00F91B87">
        <w:rPr>
          <w:rFonts w:ascii="Chiller" w:hAnsi="Chiller"/>
          <w:sz w:val="28"/>
        </w:rPr>
        <w:br/>
        <w:t>What did you learn about the anatomy and physiology?</w:t>
      </w:r>
      <w:r w:rsidRPr="00F91B87">
        <w:rPr>
          <w:rFonts w:ascii="Chiller" w:hAnsi="Chiller"/>
          <w:sz w:val="28"/>
        </w:rPr>
        <w:tab/>
      </w:r>
      <w:r w:rsidRPr="00F91B87">
        <w:rPr>
          <w:rFonts w:ascii="Chiller" w:hAnsi="Chiller"/>
          <w:sz w:val="28"/>
        </w:rPr>
        <w:tab/>
      </w:r>
      <w:r w:rsidRPr="00F91B87">
        <w:rPr>
          <w:rFonts w:ascii="Chiller" w:hAnsi="Chiller"/>
          <w:sz w:val="28"/>
        </w:rPr>
        <w:tab/>
        <w:t>How can you relate this to homeostasis?</w:t>
      </w:r>
    </w:p>
    <w:p w:rsidR="008B2CD9" w:rsidRPr="00B360B8" w:rsidRDefault="008B2CD9" w:rsidP="00B360B8">
      <w:pPr>
        <w:rPr>
          <w:rFonts w:eastAsia="Times" w:cs="Times New Roman"/>
          <w:color w:val="000000"/>
        </w:rPr>
      </w:pPr>
    </w:p>
    <w:p w:rsidR="0083446B" w:rsidRPr="0083446B" w:rsidRDefault="0083446B" w:rsidP="0083446B">
      <w:pPr>
        <w:rPr>
          <w:rFonts w:ascii="Geneva" w:eastAsia="Times" w:hAnsi="Geneva" w:cs="Times New Roman"/>
          <w:b/>
          <w:color w:val="000000"/>
          <w:sz w:val="24"/>
          <w:szCs w:val="20"/>
          <w:u w:val="single"/>
        </w:rPr>
      </w:pPr>
    </w:p>
    <w:p w:rsidR="0083446B" w:rsidRPr="0083446B" w:rsidRDefault="0083446B" w:rsidP="0083446B"/>
    <w:p w:rsidR="0083446B" w:rsidRDefault="0083446B" w:rsidP="0083446B"/>
    <w:sectPr w:rsidR="0083446B" w:rsidSect="008344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hiller">
    <w:panose1 w:val="04020404031007020602"/>
    <w:charset w:val="00"/>
    <w:family w:val="decorativ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4838"/>
    <w:multiLevelType w:val="hybridMultilevel"/>
    <w:tmpl w:val="BE2C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91F62"/>
    <w:multiLevelType w:val="hybridMultilevel"/>
    <w:tmpl w:val="0874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A0944"/>
    <w:multiLevelType w:val="hybridMultilevel"/>
    <w:tmpl w:val="CDC2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A49CF"/>
    <w:multiLevelType w:val="hybridMultilevel"/>
    <w:tmpl w:val="D7127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B6307"/>
    <w:multiLevelType w:val="hybridMultilevel"/>
    <w:tmpl w:val="7702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1281A"/>
    <w:multiLevelType w:val="hybridMultilevel"/>
    <w:tmpl w:val="F2BC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83446B"/>
    <w:rsid w:val="003D6A56"/>
    <w:rsid w:val="006F471D"/>
    <w:rsid w:val="00797F19"/>
    <w:rsid w:val="0083446B"/>
    <w:rsid w:val="008B2CD9"/>
    <w:rsid w:val="00B360B8"/>
    <w:rsid w:val="00F91B87"/>
    <w:rsid w:val="00FC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46B"/>
    <w:pPr>
      <w:ind w:left="720"/>
      <w:contextualSpacing/>
    </w:pPr>
  </w:style>
  <w:style w:type="table" w:styleId="TableGrid">
    <w:name w:val="Table Grid"/>
    <w:basedOn w:val="TableNormal"/>
    <w:uiPriority w:val="59"/>
    <w:rsid w:val="006F4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KAnderson</dc:creator>
  <cp:keywords/>
  <dc:description/>
  <cp:lastModifiedBy>Kayla Sutton</cp:lastModifiedBy>
  <cp:revision>4</cp:revision>
  <dcterms:created xsi:type="dcterms:W3CDTF">2010-02-23T16:39:00Z</dcterms:created>
  <dcterms:modified xsi:type="dcterms:W3CDTF">2012-02-28T12:34:00Z</dcterms:modified>
</cp:coreProperties>
</file>